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Marianne" w:hAnsi="Marianne"/>
        </w:rPr>
      </w:pPr>
    </w:p>
    <w:p>
      <w:pPr>
        <w:jc w:val="center"/>
        <w:rPr>
          <w:rFonts w:ascii="Marianne" w:hAnsi="Marianne" w:cs="Arial"/>
          <w:b/>
          <w:spacing w:val="-10"/>
          <w:kern w:val="28"/>
        </w:rPr>
      </w:pPr>
      <w:r>
        <w:rPr>
          <w:rFonts w:ascii="Marianne" w:hAnsi="Marianne" w:cs="Arial"/>
          <w:b/>
          <w:spacing w:val="-10"/>
          <w:kern w:val="28"/>
        </w:rPr>
        <w:t>ANNEXE 9</w:t>
      </w: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4"/>
      </w:tblGrid>
      <w:tr>
        <w:trPr>
          <w:trHeight w:val="599"/>
          <w:jc w:val="center"/>
        </w:trPr>
        <w:tc>
          <w:tcPr>
            <w:tcW w:w="10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>
            <w:pPr>
              <w:jc w:val="center"/>
              <w:rPr>
                <w:rFonts w:ascii="Marianne" w:hAnsi="Marianne" w:cs="Arial"/>
                <w:b/>
              </w:rPr>
            </w:pPr>
          </w:p>
          <w:p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b/>
              </w:rPr>
              <w:t>FICHE INCIDENT</w:t>
            </w:r>
            <w:r>
              <w:rPr>
                <w:rFonts w:ascii="Marianne" w:hAnsi="Marianne" w:cs="Arial"/>
              </w:rPr>
              <w:t xml:space="preserve"> </w:t>
            </w:r>
          </w:p>
          <w:p>
            <w:pPr>
              <w:pStyle w:val="paragraphe"/>
              <w:rPr>
                <w:rFonts w:ascii="Marianne" w:hAnsi="Marianne"/>
                <w:b w:val="0"/>
                <w:spacing w:val="-2"/>
                <w:sz w:val="20"/>
                <w:szCs w:val="20"/>
              </w:rPr>
            </w:pPr>
          </w:p>
        </w:tc>
      </w:tr>
    </w:tbl>
    <w:p>
      <w:pPr>
        <w:rPr>
          <w:rFonts w:ascii="Marianne" w:hAnsi="Marianne"/>
          <w:b/>
        </w:rPr>
      </w:pPr>
    </w:p>
    <w:tbl>
      <w:tblPr>
        <w:tblW w:w="11055" w:type="dxa"/>
        <w:tblInd w:w="-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2729"/>
        <w:gridCol w:w="2728"/>
        <w:gridCol w:w="2870"/>
      </w:tblGrid>
      <w:tr>
        <w:tc>
          <w:tcPr>
            <w:tcW w:w="2746" w:type="dxa"/>
            <w:hideMark/>
          </w:tcPr>
          <w:p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NOM DE L’ORGANISME :</w:t>
            </w:r>
          </w:p>
        </w:tc>
        <w:tc>
          <w:tcPr>
            <w:tcW w:w="2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extedemacro"/>
              <w:tabs>
                <w:tab w:val="clear" w:pos="480"/>
                <w:tab w:val="left" w:pos="708"/>
              </w:tabs>
              <w:rPr>
                <w:rFonts w:ascii="Marianne" w:hAnsi="Marianne"/>
                <w:b/>
                <w:bCs/>
                <w:color w:val="0000FF"/>
              </w:rPr>
            </w:pPr>
          </w:p>
        </w:tc>
        <w:tc>
          <w:tcPr>
            <w:tcW w:w="2746" w:type="dxa"/>
            <w:hideMark/>
          </w:tcPr>
          <w:p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NOM DU TITULAIRE :</w:t>
            </w:r>
          </w:p>
        </w:tc>
        <w:tc>
          <w:tcPr>
            <w:tcW w:w="2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extedemacro"/>
              <w:tabs>
                <w:tab w:val="clear" w:pos="480"/>
                <w:tab w:val="left" w:pos="708"/>
              </w:tabs>
              <w:rPr>
                <w:rFonts w:ascii="Marianne" w:hAnsi="Marianne"/>
              </w:rPr>
            </w:pPr>
          </w:p>
        </w:tc>
      </w:tr>
    </w:tbl>
    <w:p>
      <w:pPr>
        <w:rPr>
          <w:rFonts w:ascii="Marianne" w:hAnsi="Marianne"/>
        </w:rPr>
      </w:pPr>
    </w:p>
    <w:tbl>
      <w:tblPr>
        <w:tblW w:w="11055" w:type="dxa"/>
        <w:tblInd w:w="-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2728"/>
        <w:gridCol w:w="2727"/>
        <w:gridCol w:w="2872"/>
      </w:tblGrid>
      <w:tr>
        <w:trPr>
          <w:trHeight w:val="136"/>
        </w:trPr>
        <w:tc>
          <w:tcPr>
            <w:tcW w:w="2746" w:type="dxa"/>
            <w:hideMark/>
          </w:tcPr>
          <w:p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N° DE MARCHE :</w:t>
            </w:r>
          </w:p>
        </w:tc>
        <w:tc>
          <w:tcPr>
            <w:tcW w:w="2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extedemacro"/>
              <w:tabs>
                <w:tab w:val="clear" w:pos="480"/>
                <w:tab w:val="left" w:pos="708"/>
              </w:tabs>
              <w:rPr>
                <w:rFonts w:ascii="Marianne" w:hAnsi="Marianne"/>
              </w:rPr>
            </w:pPr>
          </w:p>
        </w:tc>
        <w:tc>
          <w:tcPr>
            <w:tcW w:w="2746" w:type="dxa"/>
            <w:hideMark/>
          </w:tcPr>
          <w:p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DATE DU MARCHE :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="Marianne" w:hAnsi="Marianne"/>
                <w:b/>
              </w:rPr>
            </w:pPr>
          </w:p>
        </w:tc>
      </w:tr>
    </w:tbl>
    <w:p>
      <w:pPr>
        <w:rPr>
          <w:rFonts w:ascii="Marianne" w:hAnsi="Marianne"/>
        </w:rPr>
      </w:pPr>
    </w:p>
    <w:tbl>
      <w:tblPr>
        <w:tblW w:w="111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28"/>
        <w:gridCol w:w="35"/>
        <w:gridCol w:w="22"/>
        <w:gridCol w:w="286"/>
        <w:gridCol w:w="27"/>
        <w:gridCol w:w="3411"/>
        <w:gridCol w:w="40"/>
        <w:gridCol w:w="10"/>
        <w:gridCol w:w="516"/>
        <w:gridCol w:w="41"/>
        <w:gridCol w:w="10"/>
        <w:gridCol w:w="514"/>
        <w:gridCol w:w="36"/>
        <w:gridCol w:w="17"/>
        <w:gridCol w:w="461"/>
        <w:gridCol w:w="55"/>
        <w:gridCol w:w="35"/>
        <w:gridCol w:w="7"/>
        <w:gridCol w:w="10"/>
        <w:gridCol w:w="5302"/>
        <w:gridCol w:w="155"/>
        <w:gridCol w:w="6"/>
      </w:tblGrid>
      <w:tr>
        <w:trPr>
          <w:gridBefore w:val="3"/>
          <w:wBefore w:w="185" w:type="dxa"/>
          <w:cantSplit/>
          <w:jc w:val="center"/>
        </w:trPr>
        <w:tc>
          <w:tcPr>
            <w:tcW w:w="3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  <w:hideMark/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1</w:t>
            </w:r>
          </w:p>
        </w:tc>
        <w:tc>
          <w:tcPr>
            <w:tcW w:w="34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NATURE DE L’INCIDENT</w:t>
            </w:r>
            <w:r>
              <w:rPr>
                <w:rFonts w:ascii="Marianne" w:hAnsi="Marianne"/>
                <w:b/>
              </w:rPr>
              <w:br/>
              <w:t>(ou des incidents)</w:t>
            </w:r>
          </w:p>
        </w:tc>
        <w:tc>
          <w:tcPr>
            <w:tcW w:w="1702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Cocher la case</w:t>
            </w:r>
          </w:p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correspondante</w:t>
            </w:r>
          </w:p>
        </w:tc>
        <w:tc>
          <w:tcPr>
            <w:tcW w:w="5463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>
            <w:pPr>
              <w:pStyle w:val="ZEmetteur"/>
              <w:rPr>
                <w:rStyle w:val="lev"/>
                <w:rFonts w:ascii="Marianne" w:hAnsi="Marianne"/>
                <w:sz w:val="20"/>
                <w:szCs w:val="20"/>
              </w:rPr>
            </w:pPr>
            <w:r>
              <w:rPr>
                <w:rStyle w:val="lev"/>
                <w:rFonts w:ascii="Marianne" w:hAnsi="Marianne"/>
                <w:sz w:val="20"/>
                <w:szCs w:val="20"/>
              </w:rPr>
              <w:t>Détail de l’incident (ou des incidents)</w:t>
            </w:r>
          </w:p>
        </w:tc>
      </w:tr>
      <w:tr>
        <w:trPr>
          <w:gridBefore w:val="3"/>
          <w:wBefore w:w="185" w:type="dxa"/>
          <w:trHeight w:val="442"/>
          <w:jc w:val="center"/>
        </w:trPr>
        <w:tc>
          <w:tcPr>
            <w:tcW w:w="377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>
            <w:pPr>
              <w:tabs>
                <w:tab w:val="left" w:pos="213"/>
              </w:tabs>
              <w:spacing w:before="120"/>
              <w:ind w:left="213" w:hanging="213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Non-respect du calendrier d’exécution des prestations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>
            <w:pPr>
              <w:tabs>
                <w:tab w:val="left" w:pos="213"/>
              </w:tabs>
              <w:ind w:left="215" w:hanging="215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>
            <w:pPr>
              <w:rPr>
                <w:rFonts w:ascii="Marianne" w:hAnsi="Marianne"/>
                <w:b/>
              </w:rPr>
            </w:pPr>
          </w:p>
        </w:tc>
      </w:tr>
      <w:tr>
        <w:trPr>
          <w:gridBefore w:val="3"/>
          <w:wBefore w:w="185" w:type="dxa"/>
          <w:jc w:val="center"/>
        </w:trPr>
        <w:tc>
          <w:tcPr>
            <w:tcW w:w="377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>
            <w:pPr>
              <w:tabs>
                <w:tab w:val="left" w:pos="213"/>
              </w:tabs>
              <w:spacing w:before="120"/>
              <w:ind w:left="213" w:hanging="213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Prestations non-effectuées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>
            <w:pPr>
              <w:tabs>
                <w:tab w:val="left" w:pos="213"/>
              </w:tabs>
              <w:spacing w:before="120"/>
              <w:ind w:left="213" w:hanging="213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3"/>
          <w:wBefore w:w="185" w:type="dxa"/>
          <w:jc w:val="center"/>
        </w:trPr>
        <w:tc>
          <w:tcPr>
            <w:tcW w:w="377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>
            <w:pPr>
              <w:tabs>
                <w:tab w:val="left" w:pos="213"/>
              </w:tabs>
              <w:spacing w:before="120"/>
              <w:ind w:left="213" w:hanging="213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Aucun cas pratique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>
            <w:pPr>
              <w:tabs>
                <w:tab w:val="left" w:pos="213"/>
              </w:tabs>
              <w:spacing w:before="120"/>
              <w:ind w:left="213" w:hanging="213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3"/>
          <w:wBefore w:w="185" w:type="dxa"/>
          <w:trHeight w:val="682"/>
          <w:jc w:val="center"/>
        </w:trPr>
        <w:tc>
          <w:tcPr>
            <w:tcW w:w="377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>
            <w:pPr>
              <w:tabs>
                <w:tab w:val="left" w:pos="213"/>
              </w:tabs>
              <w:spacing w:before="120"/>
              <w:ind w:left="213" w:hanging="213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inadéquation du contenu pédagogique par rapport aux objectifs visés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>
            <w:pPr>
              <w:tabs>
                <w:tab w:val="left" w:pos="213"/>
              </w:tabs>
              <w:spacing w:before="120"/>
              <w:ind w:left="213" w:hanging="213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3"/>
          <w:wBefore w:w="185" w:type="dxa"/>
          <w:trHeight w:val="630"/>
          <w:jc w:val="center"/>
        </w:trPr>
        <w:tc>
          <w:tcPr>
            <w:tcW w:w="3774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</w:tcPr>
          <w:p>
            <w:pPr>
              <w:widowControl/>
              <w:numPr>
                <w:ilvl w:val="0"/>
                <w:numId w:val="2"/>
              </w:numPr>
              <w:tabs>
                <w:tab w:val="left" w:pos="67"/>
              </w:tabs>
              <w:spacing w:before="40"/>
              <w:ind w:left="209" w:hanging="142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intervenant ne disposant pas de la qualification ou habilitation ad hoc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3"/>
          <w:wBefore w:w="185" w:type="dxa"/>
          <w:trHeight w:val="630"/>
          <w:jc w:val="center"/>
        </w:trPr>
        <w:tc>
          <w:tcPr>
            <w:tcW w:w="3774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tabs>
                <w:tab w:val="left" w:pos="213"/>
              </w:tabs>
              <w:spacing w:before="40"/>
              <w:ind w:left="213" w:hanging="213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  <w:u w:val="single"/>
              </w:rPr>
              <w:t>AUTRES MOTIFS</w:t>
            </w:r>
            <w:r>
              <w:rPr>
                <w:rFonts w:ascii="Marianne" w:hAnsi="Marianne"/>
                <w:b/>
              </w:rPr>
              <w:t> :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6" w:space="0" w:color="auto"/>
              <w:bottom w:val="nil"/>
              <w:right w:val="nil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5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63" w:type="dxa"/>
            <w:gridSpan w:val="3"/>
            <w:tcBorders>
              <w:top w:val="single" w:sz="8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2"/>
          <w:wBefore w:w="163" w:type="dxa"/>
          <w:jc w:val="center"/>
        </w:trPr>
        <w:tc>
          <w:tcPr>
            <w:tcW w:w="3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C0C0C0"/>
            <w:hideMark/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2</w:t>
            </w:r>
          </w:p>
        </w:tc>
        <w:tc>
          <w:tcPr>
            <w:tcW w:w="34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Actions menées par la formation</w:t>
            </w:r>
          </w:p>
        </w:tc>
        <w:tc>
          <w:tcPr>
            <w:tcW w:w="1702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Cocher la case</w:t>
            </w:r>
          </w:p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correspondante</w:t>
            </w:r>
          </w:p>
        </w:tc>
        <w:tc>
          <w:tcPr>
            <w:tcW w:w="547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>
            <w:pPr>
              <w:pStyle w:val="ZEmetteur"/>
              <w:rPr>
                <w:rStyle w:val="lev"/>
                <w:rFonts w:ascii="Marianne" w:hAnsi="Marianne"/>
                <w:sz w:val="20"/>
                <w:szCs w:val="20"/>
              </w:rPr>
            </w:pPr>
            <w:r>
              <w:rPr>
                <w:rStyle w:val="lev"/>
                <w:rFonts w:ascii="Marianne" w:hAnsi="Marianne"/>
                <w:sz w:val="20"/>
                <w:szCs w:val="20"/>
              </w:rPr>
              <w:t>Observations éventuelles</w:t>
            </w:r>
          </w:p>
        </w:tc>
      </w:tr>
      <w:tr>
        <w:trPr>
          <w:gridBefore w:val="2"/>
          <w:wBefore w:w="163" w:type="dxa"/>
          <w:jc w:val="center"/>
        </w:trPr>
        <w:tc>
          <w:tcPr>
            <w:tcW w:w="3786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tabs>
                <w:tab w:val="left" w:pos="201"/>
              </w:tabs>
              <w:spacing w:before="180"/>
              <w:ind w:left="201" w:hanging="201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remarque verbale au titulaire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>
            <w:pP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>
            <w:pP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2"/>
          <w:wBefore w:w="163" w:type="dxa"/>
          <w:jc w:val="center"/>
        </w:trPr>
        <w:tc>
          <w:tcPr>
            <w:tcW w:w="378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>
            <w:pPr>
              <w:tabs>
                <w:tab w:val="left" w:pos="201"/>
              </w:tabs>
              <w:spacing w:before="40"/>
              <w:ind w:left="201" w:hanging="201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  <w:t>remarque écrite au titulaire</w:t>
            </w:r>
            <w:r>
              <w:rPr>
                <w:rFonts w:ascii="Marianne" w:hAnsi="Marianne"/>
                <w:b/>
              </w:rPr>
              <w:br/>
            </w:r>
            <w:r>
              <w:rPr>
                <w:rFonts w:ascii="Marianne" w:hAnsi="Marianne"/>
              </w:rPr>
              <w:t>(document à joindre à la fiche d’incident)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>
            <w:pP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>
            <w:pPr>
              <w:spacing w:before="18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8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2"/>
          <w:wBefore w:w="163" w:type="dxa"/>
          <w:jc w:val="center"/>
        </w:trPr>
        <w:tc>
          <w:tcPr>
            <w:tcW w:w="3786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tabs>
                <w:tab w:val="left" w:pos="201"/>
              </w:tabs>
              <w:spacing w:before="40"/>
              <w:ind w:left="201" w:hanging="201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  <w:u w:val="single"/>
              </w:rPr>
              <w:t>AUTRES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>
            <w:pPr>
              <w:tabs>
                <w:tab w:val="left" w:pos="213"/>
              </w:tabs>
              <w:spacing w:before="40"/>
              <w:ind w:left="213" w:hanging="213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2"/>
          <w:wBefore w:w="163" w:type="dxa"/>
          <w:jc w:val="center"/>
        </w:trPr>
        <w:tc>
          <w:tcPr>
            <w:tcW w:w="3786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tabs>
                <w:tab w:val="left" w:pos="201"/>
              </w:tabs>
              <w:ind w:left="201" w:hanging="201"/>
              <w:rPr>
                <w:rFonts w:ascii="Marianne" w:hAnsi="Marianne"/>
                <w:b/>
                <w:position w:val="-30"/>
              </w:rPr>
            </w:pPr>
            <w:r>
              <w:rPr>
                <w:rFonts w:ascii="Marianne" w:hAnsi="Marianne"/>
                <w:position w:val="-30"/>
              </w:rPr>
              <w:t xml:space="preserve">(applications des dispositions prévues par le 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>
            <w:pPr>
              <w:tabs>
                <w:tab w:val="left" w:pos="213"/>
              </w:tabs>
              <w:ind w:left="213" w:hanging="213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2"/>
          <w:wBefore w:w="163" w:type="dxa"/>
          <w:trHeight w:val="317"/>
          <w:jc w:val="center"/>
        </w:trPr>
        <w:tc>
          <w:tcPr>
            <w:tcW w:w="3786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tabs>
                <w:tab w:val="left" w:pos="201"/>
              </w:tabs>
              <w:ind w:left="198" w:hanging="198"/>
              <w:rPr>
                <w:rFonts w:ascii="Marianne" w:hAnsi="Marianne"/>
                <w:bCs/>
                <w:position w:val="28"/>
              </w:rPr>
            </w:pPr>
            <w:r>
              <w:rPr>
                <w:rFonts w:ascii="Marianne" w:hAnsi="Marianne"/>
                <w:bCs/>
                <w:position w:val="28"/>
              </w:rPr>
              <w:t>C.C.A.P)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1"/>
          <w:gridAfter w:val="1"/>
          <w:wBefore w:w="128" w:type="dxa"/>
          <w:wAfter w:w="6" w:type="dxa"/>
          <w:jc w:val="center"/>
        </w:trPr>
        <w:tc>
          <w:tcPr>
            <w:tcW w:w="3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C0C0C0" w:fill="C0C0C0"/>
            <w:hideMark/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3</w:t>
            </w:r>
          </w:p>
        </w:tc>
        <w:tc>
          <w:tcPr>
            <w:tcW w:w="3438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hideMark/>
          </w:tcPr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Traitement du ou des incidents</w:t>
            </w:r>
            <w:r>
              <w:rPr>
                <w:rFonts w:ascii="Marianne" w:hAnsi="Marianne"/>
                <w:b/>
              </w:rPr>
              <w:br/>
              <w:t>par le titulaire</w:t>
            </w:r>
          </w:p>
        </w:tc>
        <w:tc>
          <w:tcPr>
            <w:tcW w:w="1700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Cocher la case</w:t>
            </w:r>
          </w:p>
          <w:p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correspondante</w:t>
            </w:r>
          </w:p>
        </w:tc>
        <w:tc>
          <w:tcPr>
            <w:tcW w:w="5509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>
            <w:pPr>
              <w:pStyle w:val="ZEmetteur"/>
              <w:rPr>
                <w:rStyle w:val="lev"/>
                <w:rFonts w:ascii="Marianne" w:hAnsi="Marianne"/>
                <w:sz w:val="20"/>
                <w:szCs w:val="20"/>
              </w:rPr>
            </w:pPr>
            <w:r>
              <w:rPr>
                <w:rStyle w:val="lev"/>
                <w:rFonts w:ascii="Marianne" w:hAnsi="Marianne"/>
                <w:sz w:val="20"/>
                <w:szCs w:val="20"/>
              </w:rPr>
              <w:t>Observations éventuelles</w:t>
            </w:r>
          </w:p>
        </w:tc>
      </w:tr>
      <w:tr>
        <w:trPr>
          <w:gridBefore w:val="1"/>
          <w:gridAfter w:val="1"/>
          <w:wBefore w:w="128" w:type="dxa"/>
          <w:wAfter w:w="6" w:type="dxa"/>
          <w:trHeight w:val="164"/>
          <w:jc w:val="center"/>
        </w:trPr>
        <w:tc>
          <w:tcPr>
            <w:tcW w:w="3781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>
            <w:pPr>
              <w:tabs>
                <w:tab w:val="left" w:pos="188"/>
              </w:tabs>
              <w:spacing w:before="40"/>
              <w:ind w:left="188" w:hanging="188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-</w:t>
            </w:r>
            <w:r>
              <w:rPr>
                <w:rFonts w:ascii="Marianne" w:hAnsi="Marianne"/>
                <w:b/>
              </w:rPr>
              <w:tab/>
            </w:r>
            <w:r>
              <w:rPr>
                <w:rFonts w:ascii="Marianne" w:hAnsi="Marianne"/>
                <w:b/>
                <w:u w:val="single"/>
              </w:rPr>
              <w:t>incident(s) traité(s) rapidement</w:t>
            </w:r>
          </w:p>
        </w:tc>
        <w:tc>
          <w:tcPr>
            <w:tcW w:w="1700" w:type="dxa"/>
            <w:gridSpan w:val="10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509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>
            <w:pPr>
              <w:spacing w:before="4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1"/>
          <w:gridAfter w:val="1"/>
          <w:wBefore w:w="128" w:type="dxa"/>
          <w:wAfter w:w="6" w:type="dxa"/>
          <w:trHeight w:val="412"/>
          <w:jc w:val="center"/>
        </w:trPr>
        <w:tc>
          <w:tcPr>
            <w:tcW w:w="3781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>
            <w:pPr>
              <w:widowControl/>
              <w:numPr>
                <w:ilvl w:val="0"/>
                <w:numId w:val="1"/>
              </w:numPr>
              <w:tabs>
                <w:tab w:val="left" w:pos="188"/>
              </w:tabs>
              <w:spacing w:before="120"/>
              <w:ind w:left="214" w:hanging="214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et qui ne s’est (ne se sont) pas renouvelé(s)</w:t>
            </w:r>
          </w:p>
        </w:tc>
        <w:tc>
          <w:tcPr>
            <w:tcW w:w="56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1"/>
          <w:gridAfter w:val="1"/>
          <w:wBefore w:w="128" w:type="dxa"/>
          <w:wAfter w:w="6" w:type="dxa"/>
          <w:jc w:val="center"/>
        </w:trPr>
        <w:tc>
          <w:tcPr>
            <w:tcW w:w="3781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>
            <w:pPr>
              <w:widowControl/>
              <w:numPr>
                <w:ilvl w:val="0"/>
                <w:numId w:val="1"/>
              </w:numPr>
              <w:tabs>
                <w:tab w:val="left" w:pos="188"/>
              </w:tabs>
              <w:spacing w:before="60"/>
              <w:ind w:left="902" w:hanging="902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mais qui s’est (se sont) renouvelé(s)</w:t>
            </w:r>
          </w:p>
        </w:tc>
        <w:tc>
          <w:tcPr>
            <w:tcW w:w="566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9" w:type="dxa"/>
            <w:gridSpan w:val="4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1"/>
          <w:gridAfter w:val="1"/>
          <w:wBefore w:w="128" w:type="dxa"/>
          <w:wAfter w:w="6" w:type="dxa"/>
          <w:jc w:val="center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>
            <w:pPr>
              <w:tabs>
                <w:tab w:val="left" w:pos="253"/>
              </w:tabs>
              <w:spacing w:before="120"/>
              <w:ind w:left="188" w:hanging="188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- incident(s) en cours de règlement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Before w:val="1"/>
          <w:gridAfter w:val="1"/>
          <w:wBefore w:w="128" w:type="dxa"/>
          <w:wAfter w:w="6" w:type="dxa"/>
          <w:jc w:val="center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>
            <w:pPr>
              <w:tabs>
                <w:tab w:val="left" w:pos="253"/>
              </w:tabs>
              <w:spacing w:before="120"/>
              <w:ind w:left="188" w:hanging="188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- incident(s) non réglé(s) à ce jour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spacing w:before="120"/>
              <w:jc w:val="center"/>
              <w:rPr>
                <w:rFonts w:ascii="Marianne" w:hAnsi="Marianne"/>
                <w:b/>
              </w:rPr>
            </w:pPr>
          </w:p>
        </w:tc>
      </w:tr>
      <w:tr>
        <w:trPr>
          <w:gridAfter w:val="2"/>
          <w:wAfter w:w="161" w:type="dxa"/>
          <w:jc w:val="center"/>
        </w:trPr>
        <w:tc>
          <w:tcPr>
            <w:tcW w:w="555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ind w:left="142"/>
              <w:rPr>
                <w:rFonts w:ascii="Marianne" w:hAnsi="Marianne"/>
              </w:rPr>
            </w:pPr>
          </w:p>
        </w:tc>
        <w:tc>
          <w:tcPr>
            <w:tcW w:w="540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Marianne" w:hAnsi="Marianne" w:cs="Arial"/>
              </w:rPr>
            </w:pPr>
          </w:p>
        </w:tc>
      </w:tr>
    </w:tbl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ingFang SC">
    <w:altName w:val="Times New Roman"/>
    <w:panose1 w:val="00000000000000000000"/>
    <w:charset w:val="00"/>
    <w:family w:val="roman"/>
    <w:notTrueType/>
    <w:pitch w:val="default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C1144"/>
    <w:multiLevelType w:val="hybridMultilevel"/>
    <w:tmpl w:val="383C9E86"/>
    <w:lvl w:ilvl="0" w:tplc="3C088AFC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2697C03"/>
    <w:multiLevelType w:val="hybridMultilevel"/>
    <w:tmpl w:val="5AE0BD82"/>
    <w:lvl w:ilvl="0" w:tplc="9390822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2E56C-1E51-4F86-9A8C-2857C203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">
    <w:name w:val="paragraphe"/>
    <w:basedOn w:val="Normal"/>
    <w:link w:val="paragrapheCar"/>
    <w:qFormat/>
    <w:pPr>
      <w:widowControl/>
      <w:ind w:left="851"/>
    </w:pPr>
    <w:rPr>
      <w:b/>
      <w:bCs/>
      <w:sz w:val="24"/>
      <w:szCs w:val="24"/>
      <w:u w:val="single"/>
    </w:rPr>
  </w:style>
  <w:style w:type="character" w:styleId="lev">
    <w:name w:val="Strong"/>
    <w:qFormat/>
    <w:rPr>
      <w:b/>
      <w:bCs/>
    </w:rPr>
  </w:style>
  <w:style w:type="character" w:customStyle="1" w:styleId="paragrapheCar">
    <w:name w:val="paragraphe Car"/>
    <w:link w:val="paragraphe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customStyle="1" w:styleId="ZEmetteur">
    <w:name w:val="*ZEmetteur"/>
    <w:basedOn w:val="Normal"/>
    <w:qFormat/>
    <w:pPr>
      <w:widowControl/>
      <w:spacing w:before="120" w:after="120"/>
      <w:jc w:val="right"/>
    </w:pPr>
    <w:rPr>
      <w:rFonts w:ascii="PingFang SC" w:eastAsia="PingFang SC" w:hAnsi="PingFang SC" w:cs="PingFang SC"/>
      <w:b/>
      <w:noProof/>
      <w:sz w:val="24"/>
      <w:szCs w:val="24"/>
    </w:rPr>
  </w:style>
  <w:style w:type="paragraph" w:styleId="Textedemacro">
    <w:name w:val="macro"/>
    <w:link w:val="TextedemacroC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rPr>
      <w:rFonts w:ascii="Bookman" w:eastAsia="Times New Roman" w:hAnsi="Book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953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Victorien CHANTELOUP</dc:creator>
  <cp:keywords/>
  <dc:description/>
  <cp:lastModifiedBy>PRONIER Amandine</cp:lastModifiedBy>
  <cp:revision>2</cp:revision>
  <dcterms:created xsi:type="dcterms:W3CDTF">2025-10-29T13:47:00Z</dcterms:created>
  <dcterms:modified xsi:type="dcterms:W3CDTF">2025-11-19T09:28:00Z</dcterms:modified>
</cp:coreProperties>
</file>